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anklin Gothic Book" w:eastAsia="Arial" w:hAnsi="Franklin Gothic Book" w:cs="Arial"/>
          <w:b/>
          <w:smallCaps/>
          <w:color w:val="000000"/>
        </w:rPr>
      </w:pPr>
    </w:p>
    <w:p w:rsid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anklin Gothic Book" w:eastAsia="Arial" w:hAnsi="Franklin Gothic Book" w:cs="Arial"/>
          <w:b/>
          <w:smallCaps/>
          <w:color w:val="000000"/>
        </w:rPr>
      </w:pPr>
    </w:p>
    <w:p w:rsid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anklin Gothic Book" w:eastAsia="Arial" w:hAnsi="Franklin Gothic Book" w:cs="Arial"/>
          <w:b/>
          <w:smallCaps/>
          <w:color w:val="000000"/>
        </w:rPr>
      </w:pP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b/>
          <w:smallCaps/>
          <w:color w:val="000000"/>
        </w:rPr>
        <w:t>Scheda di partecipazione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 xml:space="preserve">Al fine di valutare le proposte e posizionarle strategicamente all’interno del programma della Fiera, vi invitiamo a compilare il format di seguito. 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>Il format può essere completato in Italiano o inglese. Dove possibile, invitiamo a compilarli direttamente in inglese al fine di facilitare le successive attività di promozione.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 xml:space="preserve">Vi invitiamo, infine, a dare priorità agli interventi recenti che rispondano ad una o più delle seguenti caratteristiche: </w:t>
      </w:r>
    </w:p>
    <w:p w:rsidR="0072613E" w:rsidRPr="0072613E" w:rsidRDefault="0072613E" w:rsidP="00726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>rafforzamento del settore privato ed in particolare le imprese cooperative dei paesi partner</w:t>
      </w:r>
    </w:p>
    <w:p w:rsidR="0072613E" w:rsidRPr="0072613E" w:rsidRDefault="0072613E" w:rsidP="00726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 xml:space="preserve">adozione di approcci o tecnologie innovative, </w:t>
      </w:r>
    </w:p>
    <w:p w:rsidR="0072613E" w:rsidRPr="0072613E" w:rsidRDefault="0072613E" w:rsidP="00726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>Progetti e iniziative nei Paesi in via di Sviluppo Africa, Asia e America Latina</w:t>
      </w:r>
    </w:p>
    <w:p w:rsidR="0072613E" w:rsidRPr="0072613E" w:rsidRDefault="0072613E" w:rsidP="00726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>Creazione di rapporti di collaborazione tra i Paesi partner e le cooperative italiane.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color w:val="000000"/>
        </w:rPr>
        <w:t>Sarebbe particolarmente apprezzato l’invio, in allegato alla scheda di partecipazione, di  foto/video o link ai siti web del progetti proposti.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Arial" w:hAnsi="Franklin Gothic Book" w:cs="Arial"/>
          <w:color w:val="000000"/>
        </w:rPr>
      </w:pP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Nome  della impresa/ struttura cooperativa:  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________________________________________________________________________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Sede: 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Settore:   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Breve presentazione del progetto che si intende presentare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________________________________________________________________________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________________________________________________________________________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Calibri" w:hAnsi="Franklin Gothic Book" w:cs="Arial"/>
          <w:color w:val="000000"/>
        </w:rPr>
      </w:pPr>
      <w:r w:rsidRPr="0072613E">
        <w:rPr>
          <w:rFonts w:ascii="Franklin Gothic Book" w:eastAsia="Calibri" w:hAnsi="Franklin Gothic Book" w:cs="Arial"/>
          <w:color w:val="000000"/>
        </w:rPr>
        <w:t>________________________________________________________________________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smallCaps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La cooperativa richiede di poter esporre il prodotto_______________________________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smallCaps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La cooperativa richiede di poter far degustare il prodotto__________________________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Persona di contatto: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Carica: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t>E-mail:</w:t>
      </w:r>
    </w:p>
    <w:p w:rsidR="0072613E" w:rsidRPr="0072613E" w:rsidRDefault="0072613E" w:rsidP="007261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anklin Gothic Book" w:eastAsia="Arial" w:hAnsi="Franklin Gothic Book" w:cs="Arial"/>
          <w:color w:val="000000"/>
        </w:rPr>
      </w:pPr>
      <w:r w:rsidRPr="0072613E">
        <w:rPr>
          <w:rFonts w:ascii="Franklin Gothic Book" w:eastAsia="Arial" w:hAnsi="Franklin Gothic Book" w:cs="Arial"/>
          <w:smallCaps/>
          <w:color w:val="000000"/>
        </w:rPr>
        <w:lastRenderedPageBreak/>
        <w:t xml:space="preserve">Telefono: </w:t>
      </w:r>
    </w:p>
    <w:p w:rsidR="001C1AA4" w:rsidRPr="0072613E" w:rsidRDefault="0072613E" w:rsidP="0072613E">
      <w:pPr>
        <w:rPr>
          <w:rFonts w:ascii="Franklin Gothic Book" w:hAnsi="Franklin Gothic Book"/>
        </w:rPr>
      </w:pPr>
      <w:r w:rsidRPr="0072613E">
        <w:rPr>
          <w:rFonts w:ascii="Franklin Gothic Book" w:eastAsia="Gadugi" w:hAnsi="Franklin Gothic Book" w:cs="Arial"/>
          <w:b/>
          <w:color w:val="000000"/>
        </w:rPr>
        <w:t xml:space="preserve">Scheda dovrà essere restituita compilata in ogni sua parte a </w:t>
      </w:r>
      <w:hyperlink r:id="rId7" w:history="1">
        <w:r w:rsidRPr="0072613E">
          <w:rPr>
            <w:rStyle w:val="Collegamentoipertestuale"/>
            <w:rFonts w:ascii="Franklin Gothic Book" w:eastAsia="Gadugi" w:hAnsi="Franklin Gothic Book" w:cs="Arial"/>
            <w:b/>
          </w:rPr>
          <w:t>esteri@legacoop.coop</w:t>
        </w:r>
      </w:hyperlink>
    </w:p>
    <w:sectPr w:rsidR="001C1AA4" w:rsidRPr="0072613E" w:rsidSect="001C1A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3E" w:rsidRDefault="0072613E" w:rsidP="0072613E">
      <w:pPr>
        <w:spacing w:after="0" w:line="240" w:lineRule="auto"/>
      </w:pPr>
      <w:r>
        <w:separator/>
      </w:r>
    </w:p>
  </w:endnote>
  <w:endnote w:type="continuationSeparator" w:id="1">
    <w:p w:rsidR="0072613E" w:rsidRDefault="0072613E" w:rsidP="007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3E" w:rsidRDefault="0072613E" w:rsidP="0072613E">
      <w:pPr>
        <w:spacing w:after="0" w:line="240" w:lineRule="auto"/>
      </w:pPr>
      <w:r>
        <w:separator/>
      </w:r>
    </w:p>
  </w:footnote>
  <w:footnote w:type="continuationSeparator" w:id="1">
    <w:p w:rsidR="0072613E" w:rsidRDefault="0072613E" w:rsidP="0072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3E" w:rsidRDefault="0072613E">
    <w:pPr>
      <w:pStyle w:val="Intestazione"/>
    </w:pPr>
    <w:r>
      <w:rPr>
        <w:noProof/>
        <w:lang w:eastAsia="it-IT"/>
      </w:rPr>
      <w:drawing>
        <wp:inline distT="0" distB="0" distL="0" distR="0">
          <wp:extent cx="1379220" cy="769620"/>
          <wp:effectExtent l="19050" t="0" r="0" b="0"/>
          <wp:docPr id="1" name="Immagine 0" descr="legacoo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acoo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A95"/>
    <w:multiLevelType w:val="multilevel"/>
    <w:tmpl w:val="1010BB8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2613E"/>
    <w:rsid w:val="0001003B"/>
    <w:rsid w:val="00025B0B"/>
    <w:rsid w:val="00035B19"/>
    <w:rsid w:val="000647A4"/>
    <w:rsid w:val="0009502B"/>
    <w:rsid w:val="000A056E"/>
    <w:rsid w:val="000C0355"/>
    <w:rsid w:val="000E6D57"/>
    <w:rsid w:val="000F0120"/>
    <w:rsid w:val="000F1E99"/>
    <w:rsid w:val="00165760"/>
    <w:rsid w:val="001C1AA4"/>
    <w:rsid w:val="001C484B"/>
    <w:rsid w:val="001E7199"/>
    <w:rsid w:val="00216CCB"/>
    <w:rsid w:val="00223B71"/>
    <w:rsid w:val="0023575A"/>
    <w:rsid w:val="00252493"/>
    <w:rsid w:val="00264E4F"/>
    <w:rsid w:val="002A26BF"/>
    <w:rsid w:val="002F56C8"/>
    <w:rsid w:val="0032573E"/>
    <w:rsid w:val="00346161"/>
    <w:rsid w:val="00383BB4"/>
    <w:rsid w:val="003D6EEA"/>
    <w:rsid w:val="00404043"/>
    <w:rsid w:val="00450E89"/>
    <w:rsid w:val="004D2AB6"/>
    <w:rsid w:val="005B1983"/>
    <w:rsid w:val="005D130B"/>
    <w:rsid w:val="005D3D6A"/>
    <w:rsid w:val="00713895"/>
    <w:rsid w:val="0072503C"/>
    <w:rsid w:val="0072613E"/>
    <w:rsid w:val="00730759"/>
    <w:rsid w:val="00801EFC"/>
    <w:rsid w:val="0082465B"/>
    <w:rsid w:val="0084082D"/>
    <w:rsid w:val="00847A3E"/>
    <w:rsid w:val="00864721"/>
    <w:rsid w:val="00865C81"/>
    <w:rsid w:val="008C23F5"/>
    <w:rsid w:val="008F791B"/>
    <w:rsid w:val="009430C2"/>
    <w:rsid w:val="00961C0F"/>
    <w:rsid w:val="009853F6"/>
    <w:rsid w:val="00986BE7"/>
    <w:rsid w:val="009D5290"/>
    <w:rsid w:val="00AD6843"/>
    <w:rsid w:val="00AE63F3"/>
    <w:rsid w:val="00B01B62"/>
    <w:rsid w:val="00B11134"/>
    <w:rsid w:val="00B14FF8"/>
    <w:rsid w:val="00B24721"/>
    <w:rsid w:val="00B9316C"/>
    <w:rsid w:val="00BA756B"/>
    <w:rsid w:val="00C3693D"/>
    <w:rsid w:val="00C40D65"/>
    <w:rsid w:val="00D76AC9"/>
    <w:rsid w:val="00DA5EBB"/>
    <w:rsid w:val="00E21F6F"/>
    <w:rsid w:val="00E7465D"/>
    <w:rsid w:val="00EC1690"/>
    <w:rsid w:val="00EC56FD"/>
    <w:rsid w:val="00EE5859"/>
    <w:rsid w:val="00F24A2F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3E"/>
    <w:pPr>
      <w:spacing w:after="160" w:line="259" w:lineRule="auto"/>
      <w:ind w:lef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613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613E"/>
  </w:style>
  <w:style w:type="paragraph" w:styleId="Pidipagina">
    <w:name w:val="footer"/>
    <w:basedOn w:val="Normale"/>
    <w:link w:val="PidipaginaCarattere"/>
    <w:uiPriority w:val="99"/>
    <w:semiHidden/>
    <w:unhideWhenUsed/>
    <w:rsid w:val="0072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6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eri@legacoop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Faucci</dc:creator>
  <cp:lastModifiedBy>Giuliana Faucci</cp:lastModifiedBy>
  <cp:revision>1</cp:revision>
  <dcterms:created xsi:type="dcterms:W3CDTF">2019-02-22T11:58:00Z</dcterms:created>
  <dcterms:modified xsi:type="dcterms:W3CDTF">2019-02-22T11:59:00Z</dcterms:modified>
</cp:coreProperties>
</file>